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00" w:rsidRPr="00B33A16" w:rsidRDefault="00705800" w:rsidP="00705800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36"/>
          <w:szCs w:val="36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6"/>
          <w:szCs w:val="36"/>
          <w:lang w:val="ru-RU"/>
        </w:rPr>
        <w:t>Що</w:t>
      </w:r>
      <w:proofErr w:type="spellEnd"/>
      <w:r w:rsidRPr="00705800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6"/>
          <w:szCs w:val="36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6"/>
          <w:szCs w:val="36"/>
          <w:lang w:val="ru-RU"/>
        </w:rPr>
        <w:t>таке</w:t>
      </w:r>
      <w:proofErr w:type="spellEnd"/>
      <w:r w:rsidRPr="00705800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6"/>
          <w:szCs w:val="36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6"/>
          <w:szCs w:val="36"/>
          <w:lang w:val="ru-RU"/>
        </w:rPr>
        <w:t>інклюзивна</w:t>
      </w:r>
      <w:proofErr w:type="spellEnd"/>
      <w:r w:rsidRPr="00705800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6"/>
          <w:szCs w:val="36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6"/>
          <w:szCs w:val="36"/>
          <w:lang w:val="ru-RU"/>
        </w:rPr>
        <w:t>освіта</w:t>
      </w:r>
      <w:proofErr w:type="spellEnd"/>
      <w:r w:rsidRPr="00705800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6"/>
          <w:szCs w:val="36"/>
          <w:lang w:val="ru-RU"/>
        </w:rPr>
        <w:t>?</w:t>
      </w:r>
    </w:p>
    <w:p w:rsidR="00B33A16" w:rsidRPr="00705800" w:rsidRDefault="00B33A16" w:rsidP="00705800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C9F"/>
          <w:sz w:val="28"/>
          <w:szCs w:val="28"/>
          <w:lang w:val="ru-RU"/>
        </w:rPr>
      </w:pPr>
    </w:p>
    <w:p w:rsidR="00705800" w:rsidRPr="00705800" w:rsidRDefault="00705800" w:rsidP="00705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Інклюзивна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освіта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усім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учняму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повному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обсязі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дитячого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садка,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дошкільному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шкільному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705800" w:rsidP="00705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Інклюзивне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навчання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базується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основного права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права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навчатися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загальноосвітнього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закладу.</w:t>
      </w:r>
    </w:p>
    <w:p w:rsidR="00705800" w:rsidRPr="00B33A16" w:rsidRDefault="00705800" w:rsidP="00705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Інклюзивна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освіта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школа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намагається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потреби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вносить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3A16" w:rsidRDefault="00B33A16" w:rsidP="00705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5B63"/>
          <w:sz w:val="28"/>
          <w:szCs w:val="28"/>
          <w:lang w:val="ru-RU"/>
        </w:rPr>
      </w:pPr>
    </w:p>
    <w:p w:rsidR="001A5017" w:rsidRPr="00705800" w:rsidRDefault="001A5017" w:rsidP="00705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05B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105B63"/>
          <w:sz w:val="28"/>
          <w:szCs w:val="28"/>
          <w:lang w:val="ru-RU"/>
        </w:rPr>
        <w:t xml:space="preserve">                                       </w:t>
      </w:r>
      <w:proofErr w:type="spellStart"/>
      <w:r w:rsidRPr="001A5017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val="ru-RU"/>
        </w:rPr>
        <w:t>Переваги</w:t>
      </w:r>
      <w:proofErr w:type="spellEnd"/>
      <w:r w:rsidRPr="001A5017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1A5017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val="ru-RU"/>
        </w:rPr>
        <w:t>інклюзивної</w:t>
      </w:r>
      <w:proofErr w:type="spellEnd"/>
      <w:r w:rsidRPr="001A5017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1A5017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val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val="ru-RU"/>
        </w:rPr>
        <w:t>:</w:t>
      </w:r>
    </w:p>
    <w:p w:rsidR="00705800" w:rsidRPr="00705800" w:rsidRDefault="00705800" w:rsidP="00705800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навчаються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разом у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звичайній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705800" w:rsidP="00705800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Поліпшується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моторний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мовний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705800" w:rsidP="00705800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отримують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жити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разом з батьками.</w:t>
      </w:r>
    </w:p>
    <w:p w:rsidR="00705800" w:rsidRPr="00705800" w:rsidRDefault="00705800" w:rsidP="00705800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Оволодіння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новими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вміннями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навичками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функціонально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705800" w:rsidP="00705800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проводиться з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орієнтацією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здібності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705800" w:rsidP="00705800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налагодження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дружніх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стосунків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ровесниками.</w:t>
      </w:r>
    </w:p>
    <w:p w:rsidR="00705800" w:rsidRPr="00B33A16" w:rsidRDefault="00705800" w:rsidP="00705800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потребами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отримують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жити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повноцінним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життям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3A16" w:rsidRPr="00705800" w:rsidRDefault="00B33A16" w:rsidP="00B33A1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color w:val="105B63"/>
          <w:sz w:val="28"/>
          <w:szCs w:val="28"/>
          <w:lang w:val="ru-RU"/>
        </w:rPr>
      </w:pPr>
    </w:p>
    <w:p w:rsidR="00705800" w:rsidRPr="00705800" w:rsidRDefault="00705800" w:rsidP="00705800">
      <w:pPr>
        <w:shd w:val="clear" w:color="auto" w:fill="FFFFFF"/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Переваги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для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без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особливих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потреб:</w:t>
      </w:r>
    </w:p>
    <w:p w:rsidR="00705800" w:rsidRPr="00705800" w:rsidRDefault="00705800" w:rsidP="00705800">
      <w:pPr>
        <w:numPr>
          <w:ilvl w:val="0"/>
          <w:numId w:val="2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вчаться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природно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сприймати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толерантно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ставитися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людських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відмінностей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705800" w:rsidRPr="00705800" w:rsidRDefault="00705800" w:rsidP="00705800">
      <w:pPr>
        <w:numPr>
          <w:ilvl w:val="0"/>
          <w:numId w:val="2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вчаться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налагоджувати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дружні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стосунки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людьми,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відрізняються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них;</w:t>
      </w:r>
    </w:p>
    <w:p w:rsidR="00705800" w:rsidRPr="00705800" w:rsidRDefault="00705800" w:rsidP="00705800">
      <w:pPr>
        <w:numPr>
          <w:ilvl w:val="0"/>
          <w:numId w:val="2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</w:rPr>
        <w:t>вчаться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</w:rPr>
        <w:t>співробітництву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5800" w:rsidRPr="00B33A16" w:rsidRDefault="00705800" w:rsidP="00705800">
      <w:pPr>
        <w:numPr>
          <w:ilvl w:val="0"/>
          <w:numId w:val="2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вчаться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поводитися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нестандартним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чином, бути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винахідливими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співчувати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3A16" w:rsidRPr="00705800" w:rsidRDefault="00B33A16" w:rsidP="00B33A1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color w:val="105B63"/>
          <w:sz w:val="28"/>
          <w:szCs w:val="28"/>
          <w:lang w:val="ru-RU"/>
        </w:rPr>
      </w:pPr>
    </w:p>
    <w:p w:rsidR="00705800" w:rsidRPr="00705800" w:rsidRDefault="00705800" w:rsidP="00705800">
      <w:pPr>
        <w:shd w:val="clear" w:color="auto" w:fill="FFFFFF"/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</w:rPr>
      </w:pP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</w:rPr>
        <w:t>Переваги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</w:rPr>
        <w:t>для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</w:rPr>
        <w:t>родин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</w:rPr>
        <w:t>:</w:t>
      </w:r>
    </w:p>
    <w:p w:rsidR="00705800" w:rsidRPr="00705800" w:rsidRDefault="00705800" w:rsidP="00705800">
      <w:pPr>
        <w:numPr>
          <w:ilvl w:val="0"/>
          <w:numId w:val="3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Батьки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отримують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типовий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атиповий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705800" w:rsidP="00705800">
      <w:pPr>
        <w:numPr>
          <w:ilvl w:val="0"/>
          <w:numId w:val="3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одержують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</w:t>
      </w:r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педагів</w:t>
      </w:r>
      <w:proofErr w:type="spellEnd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705800" w:rsidP="00705800">
      <w:pPr>
        <w:numPr>
          <w:ilvl w:val="0"/>
          <w:numId w:val="3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Батьки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B33A16" w:rsidRDefault="00705800" w:rsidP="00705800">
      <w:pPr>
        <w:numPr>
          <w:ilvl w:val="0"/>
          <w:numId w:val="3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батьки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шкільної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3A16" w:rsidRPr="00705800" w:rsidRDefault="00B33A16" w:rsidP="00B33A1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color w:val="105B63"/>
          <w:sz w:val="28"/>
          <w:szCs w:val="28"/>
          <w:lang w:val="ru-RU"/>
        </w:rPr>
      </w:pPr>
    </w:p>
    <w:p w:rsidR="00705800" w:rsidRPr="00705800" w:rsidRDefault="00705800" w:rsidP="00705800">
      <w:pPr>
        <w:shd w:val="clear" w:color="auto" w:fill="FFFFFF"/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Переваги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для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вчителів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та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інших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фахівців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:</w:t>
      </w:r>
    </w:p>
    <w:p w:rsidR="00705800" w:rsidRPr="00705800" w:rsidRDefault="00705800" w:rsidP="00705800">
      <w:pPr>
        <w:numPr>
          <w:ilvl w:val="0"/>
          <w:numId w:val="4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Вчителі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інклюзивних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розуміють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705800" w:rsidP="00705800">
      <w:pPr>
        <w:numPr>
          <w:ilvl w:val="0"/>
          <w:numId w:val="4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Вчителі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оволодівають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педагогічними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методиками,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розвиткові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індивідуальності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B33A16" w:rsidP="00705800">
      <w:pPr>
        <w:numPr>
          <w:ilvl w:val="0"/>
          <w:numId w:val="4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Спеціалісти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(медик, </w:t>
      </w:r>
      <w:proofErr w:type="spellStart"/>
      <w:proofErr w:type="gram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</w:t>
      </w:r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батьки</w:t>
      </w:r>
      <w:proofErr w:type="spellEnd"/>
      <w:proofErr w:type="gram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</w:t>
      </w:r>
      <w:proofErr w:type="spellEnd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навчаються</w:t>
      </w:r>
      <w:proofErr w:type="spellEnd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команді</w:t>
      </w:r>
      <w:proofErr w:type="spellEnd"/>
      <w:r w:rsidR="00705800"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3A16" w:rsidRPr="00B33A16" w:rsidRDefault="00B33A16" w:rsidP="00705800">
      <w:pPr>
        <w:shd w:val="clear" w:color="auto" w:fill="FFFFFF"/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color w:val="005C9F"/>
          <w:sz w:val="28"/>
          <w:szCs w:val="28"/>
          <w:lang w:val="ru-RU"/>
        </w:rPr>
      </w:pPr>
    </w:p>
    <w:p w:rsidR="00B33A16" w:rsidRPr="00B33A16" w:rsidRDefault="00B33A16" w:rsidP="00705800">
      <w:pPr>
        <w:shd w:val="clear" w:color="auto" w:fill="FFFFFF"/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color w:val="005C9F"/>
          <w:sz w:val="28"/>
          <w:szCs w:val="28"/>
          <w:lang w:val="ru-RU"/>
        </w:rPr>
      </w:pPr>
    </w:p>
    <w:p w:rsidR="00705800" w:rsidRPr="00705800" w:rsidRDefault="00705800" w:rsidP="00705800">
      <w:pPr>
        <w:shd w:val="clear" w:color="auto" w:fill="FFFFFF"/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</w:pPr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Контингент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з </w:t>
      </w:r>
      <w:proofErr w:type="spellStart"/>
      <w:r w:rsidR="00351B9A" w:rsidRPr="00B33A1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особливими</w:t>
      </w:r>
      <w:proofErr w:type="spellEnd"/>
      <w:r w:rsidR="00351B9A" w:rsidRPr="00B33A1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потребами</w:t>
      </w:r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школи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:</w:t>
      </w:r>
    </w:p>
    <w:p w:rsidR="00705800" w:rsidRPr="00705800" w:rsidRDefault="00705800" w:rsidP="00705800">
      <w:pPr>
        <w:numPr>
          <w:ilvl w:val="0"/>
          <w:numId w:val="5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нашій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станом н</w:t>
      </w:r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01.09.2020 р. </w:t>
      </w:r>
      <w:proofErr w:type="spellStart"/>
      <w:proofErr w:type="gramStart"/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навчається</w:t>
      </w:r>
      <w:proofErr w:type="spellEnd"/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</w:t>
      </w:r>
      <w:proofErr w:type="gramEnd"/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особливими</w:t>
      </w:r>
      <w:proofErr w:type="spellEnd"/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потребами.</w:t>
      </w:r>
    </w:p>
    <w:p w:rsidR="00705800" w:rsidRPr="00B33A16" w:rsidRDefault="00705800" w:rsidP="00705800">
      <w:pPr>
        <w:numPr>
          <w:ilvl w:val="0"/>
          <w:numId w:val="5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З них: 4</w:t>
      </w:r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1B9A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навчаються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індивідуальній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корекційній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навчання,6</w:t>
      </w:r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інклюзивне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51B9A" w:rsidRPr="00B33A16" w:rsidRDefault="00705800" w:rsidP="00A96307">
      <w:pPr>
        <w:numPr>
          <w:ilvl w:val="0"/>
          <w:numId w:val="5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Ушколі</w:t>
      </w:r>
      <w:proofErr w:type="spellEnd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створено 4 </w:t>
      </w:r>
      <w:proofErr w:type="spellStart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інклюзивних</w:t>
      </w:r>
      <w:proofErr w:type="spellEnd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класи</w:t>
      </w:r>
      <w:proofErr w:type="spellEnd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: 1-В,2-Д,3-Г,4-Б</w:t>
      </w:r>
    </w:p>
    <w:p w:rsidR="00B33A16" w:rsidRPr="00705800" w:rsidRDefault="00B33A16" w:rsidP="00B33A1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color w:val="105B63"/>
          <w:sz w:val="28"/>
          <w:szCs w:val="28"/>
          <w:lang w:val="ru-RU"/>
        </w:rPr>
      </w:pPr>
    </w:p>
    <w:p w:rsidR="00705800" w:rsidRPr="00705800" w:rsidRDefault="00705800" w:rsidP="00705800">
      <w:pPr>
        <w:shd w:val="clear" w:color="auto" w:fill="FFFFFF"/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</w:pPr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Для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організації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інклюзивного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навчання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з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особливими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освіт</w:t>
      </w:r>
      <w:r w:rsidR="00B33A16" w:rsidRPr="00B33A1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німи</w:t>
      </w:r>
      <w:proofErr w:type="spellEnd"/>
      <w:r w:rsidR="00B33A16" w:rsidRPr="00B33A1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потребами у </w:t>
      </w:r>
      <w:proofErr w:type="spellStart"/>
      <w:proofErr w:type="gramStart"/>
      <w:r w:rsidR="00B33A16" w:rsidRPr="00B33A1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школі</w:t>
      </w:r>
      <w:proofErr w:type="spellEnd"/>
      <w:r w:rsidR="00B33A16" w:rsidRPr="00B33A1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 створено</w:t>
      </w:r>
      <w:proofErr w:type="gramEnd"/>
      <w:r w:rsidR="00B33A16" w:rsidRPr="00B33A1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відповідні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умови</w:t>
      </w:r>
      <w:proofErr w:type="spellEnd"/>
      <w:r w:rsidRPr="00705800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val="ru-RU"/>
        </w:rPr>
        <w:t>:</w:t>
      </w:r>
    </w:p>
    <w:p w:rsidR="00705800" w:rsidRPr="00705800" w:rsidRDefault="00705800" w:rsidP="00705800">
      <w:pPr>
        <w:numPr>
          <w:ilvl w:val="0"/>
          <w:numId w:val="6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безперешкодний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вадами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опорно-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рухового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тому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пересуваються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</w:t>
      </w:r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візку</w:t>
      </w:r>
      <w:proofErr w:type="spellEnd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5800" w:rsidRPr="00705800" w:rsidRDefault="00705800" w:rsidP="00705800">
      <w:pPr>
        <w:numPr>
          <w:ilvl w:val="0"/>
          <w:numId w:val="6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навчально-методичними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посібниками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наочно-дидактичними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технічними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705800" w:rsidRPr="00705800" w:rsidRDefault="00705800" w:rsidP="00705800">
      <w:pPr>
        <w:numPr>
          <w:ilvl w:val="0"/>
          <w:numId w:val="6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</w:t>
      </w:r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proofErr w:type="spellEnd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ресурсного </w:t>
      </w:r>
      <w:proofErr w:type="spellStart"/>
      <w:r w:rsidR="00B33A16" w:rsidRPr="00B33A16">
        <w:rPr>
          <w:rFonts w:ascii="Times New Roman" w:eastAsia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корекційно-роздатковим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обладнанням</w:t>
      </w:r>
      <w:proofErr w:type="spellEnd"/>
      <w:r w:rsidRPr="0070580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76984" w:rsidRPr="0040184F" w:rsidRDefault="00705800" w:rsidP="00873783">
      <w:pPr>
        <w:numPr>
          <w:ilvl w:val="0"/>
          <w:numId w:val="6"/>
        </w:numPr>
        <w:shd w:val="clear" w:color="auto" w:fill="FFFFFF"/>
        <w:spacing w:after="0" w:line="354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proofErr w:type="gram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педагогічними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кадрами, </w:t>
      </w:r>
      <w:proofErr w:type="spell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володіють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методиками </w:t>
      </w:r>
      <w:proofErr w:type="spell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особливими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освітніми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потребами (</w:t>
      </w:r>
      <w:proofErr w:type="spell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психолог, </w:t>
      </w:r>
      <w:proofErr w:type="spellStart"/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педагог, </w:t>
      </w:r>
      <w:proofErr w:type="spellStart"/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-логопед, </w:t>
      </w:r>
      <w:proofErr w:type="spellStart"/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учителі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інклюзивно</w:t>
      </w:r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proofErr w:type="spellEnd"/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3A16"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40184F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bookmarkStart w:id="0" w:name="_GoBack"/>
      <w:bookmarkEnd w:id="0"/>
    </w:p>
    <w:sectPr w:rsidR="00876984" w:rsidRPr="004018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766FB"/>
    <w:multiLevelType w:val="multilevel"/>
    <w:tmpl w:val="D12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218B2"/>
    <w:multiLevelType w:val="multilevel"/>
    <w:tmpl w:val="4EA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E4129"/>
    <w:multiLevelType w:val="multilevel"/>
    <w:tmpl w:val="0E8A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825D5"/>
    <w:multiLevelType w:val="multilevel"/>
    <w:tmpl w:val="493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3D155E"/>
    <w:multiLevelType w:val="multilevel"/>
    <w:tmpl w:val="DB5E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23229A"/>
    <w:multiLevelType w:val="multilevel"/>
    <w:tmpl w:val="5AD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00"/>
    <w:rsid w:val="001A5017"/>
    <w:rsid w:val="00351B9A"/>
    <w:rsid w:val="0040184F"/>
    <w:rsid w:val="00705800"/>
    <w:rsid w:val="00876984"/>
    <w:rsid w:val="00B3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A4B55-F881-44B0-A736-28EA6E99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2441">
          <w:blockQuote w:val="1"/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</cp:lastModifiedBy>
  <cp:revision>3</cp:revision>
  <dcterms:created xsi:type="dcterms:W3CDTF">2020-09-28T07:52:00Z</dcterms:created>
  <dcterms:modified xsi:type="dcterms:W3CDTF">2020-10-21T11:18:00Z</dcterms:modified>
</cp:coreProperties>
</file>